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</w:rPr>
        <w:drawing>
          <wp:inline distB="0" distT="0" distL="114300" distR="114300">
            <wp:extent cx="1440815" cy="632460"/>
            <wp:effectExtent b="0" l="0" r="0" t="0"/>
            <wp:docPr id="162740200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color w:val="000000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1st Grade Supply Kit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Listed below are the supplies required by your child’s teacher.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4299"/>
        <w:gridCol w:w="1017"/>
        <w:gridCol w:w="4457"/>
        <w:gridCol w:w="1017"/>
        <w:tblGridChange w:id="0">
          <w:tblGrid>
            <w:gridCol w:w="4299"/>
            <w:gridCol w:w="1017"/>
            <w:gridCol w:w="4457"/>
            <w:gridCol w:w="1017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Product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Qty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36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Product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Crayola Markers Washable Classic Colors, Thick, 8ct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Scissors, Fiskars, Children’s, Blunt, 5”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Crayola Watercolor Paints, Washable, 8 Colors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Pocket Folder, Heavy Duty, Plastic - Yellow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Crayola Crayons, 24ct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Pocket Folder, Heavy Duty, Plastic - Red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Plastic Pencil Box, 8½ x 5½ x 2½  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Pocket Folder, Heavy Duty, Plastic - Green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Eraser, </w:t>
            </w:r>
            <w:r w:rsidDel="00000000" w:rsidR="00000000" w:rsidRPr="00000000">
              <w:rPr>
                <w:rtl w:val="0"/>
              </w:rPr>
              <w:t xml:space="preserve">paper mate Pink Pearl</w:t>
            </w:r>
            <w:r w:rsidDel="00000000" w:rsidR="00000000" w:rsidRPr="00000000">
              <w:rPr>
                <w:color w:val="000000"/>
                <w:rtl w:val="0"/>
              </w:rPr>
              <w:t xml:space="preserve"> Bevel (1 for art class)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Elmer’s Glue Stick, .77oz, All-Purpose </w:t>
            </w:r>
            <w:r w:rsidDel="00000000" w:rsidR="00000000" w:rsidRPr="00000000">
              <w:rPr>
                <w:rtl w:val="0"/>
              </w:rPr>
              <w:t xml:space="preserve">Purple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.9414062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Crayola Colored Pencils, 7”, Sharpened,     12 ct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#2 Pencils, Ticonderoga Brand, Sharpened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360" w:lineRule="auto"/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EXPO Low-Odor Dry Erase Markers, Fine Tip, Black </w:t>
            </w:r>
            <w:r w:rsidDel="00000000" w:rsidR="00000000" w:rsidRPr="00000000">
              <w:rPr>
                <w:b w:val="1"/>
                <w:rtl w:val="0"/>
              </w:rPr>
              <w:t xml:space="preserve">(ensure EXPO brand)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Dry Erase 2x2 eraser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Black Flair Pens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The following items are required and can be purchased with the kits or separately: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* An art shirt (a large old t-shirt or similar) in a resealable, labeled plastic bag.</w:t>
      </w:r>
    </w:p>
    <w:p w:rsidR="00000000" w:rsidDel="00000000" w:rsidP="00000000" w:rsidRDefault="00000000" w:rsidRPr="00000000" w14:paraId="0000002E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* A school bag (tote or backpack, no wheels) that they can open and close independently.</w:t>
      </w:r>
    </w:p>
    <w:p w:rsidR="00000000" w:rsidDel="00000000" w:rsidP="00000000" w:rsidRDefault="00000000" w:rsidRPr="00000000" w14:paraId="0000002F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Headphones (no earbuds)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 a ¼” jack standard plug, in a resealable, labeled plastic bag.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rPr>
          <w:rFonts w:ascii="Times New Roman" w:cs="Times New Roman" w:eastAsia="Times New Roman" w:hAnsi="Times New Roman"/>
          <w:b w:val="1"/>
          <w:color w:val="cc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Supply Kits will be delivered to your student’s classroom before the first day of school.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c0000"/>
          <w:rtl w:val="0"/>
        </w:rPr>
        <w:t xml:space="preserve">Deadline to order supplies is June 15th!</w:t>
      </w:r>
    </w:p>
    <w:p w:rsidR="00000000" w:rsidDel="00000000" w:rsidP="00000000" w:rsidRDefault="00000000" w:rsidRPr="00000000" w14:paraId="00000033">
      <w:pPr>
        <w:ind w:left="0"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You can purchase the kits at EPI: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https://www.educationalproducts.com/ShopPacks/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no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School ID STE053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963418" cy="967836"/>
            <wp:effectExtent b="0" l="0" r="0" t="0"/>
            <wp:docPr descr="A qr code with a few squares&#10;&#10;Description automatically generated" id="1627402007" name="image2.jpg"/>
            <a:graphic>
              <a:graphicData uri="http://schemas.openxmlformats.org/drawingml/2006/picture">
                <pic:pic>
                  <pic:nvPicPr>
                    <pic:cNvPr descr="A qr code with a few squares&#10;&#10;Description automatically generated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418" cy="9678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1.9999999999999998" w:firstLine="0"/>
        <w:jc w:val="left"/>
        <w:rPr/>
      </w:pPr>
      <w:bookmarkStart w:colFirst="0" w:colLast="0" w:name="_heading=h.e40joldfopl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hanging="2"/>
        <w:jc w:val="center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</w:rPr>
        <w:drawing>
          <wp:inline distB="0" distT="0" distL="114300" distR="114300">
            <wp:extent cx="1440815" cy="632460"/>
            <wp:effectExtent b="0" l="0" r="0" t="0"/>
            <wp:docPr id="162740200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Lista de útiles escolares para 1er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rado para el año escolar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continuación se enumera la lista de útiles escolares requeridos por el maestro de su estudiante.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75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4245"/>
        <w:gridCol w:w="1200"/>
        <w:gridCol w:w="4260"/>
        <w:gridCol w:w="1170"/>
        <w:tblGridChange w:id="0">
          <w:tblGrid>
            <w:gridCol w:w="4245"/>
            <w:gridCol w:w="1200"/>
            <w:gridCol w:w="4260"/>
            <w:gridCol w:w="1170"/>
          </w:tblGrid>
        </w:tblGridChange>
      </w:tblGrid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Producto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Cantidad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Producto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Cantidad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Marcadores lavables Crayola, colores clásicos, gruesos, 8ct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Tijeras</w:t>
            </w:r>
            <w:r w:rsidDel="00000000" w:rsidR="00000000" w:rsidRPr="00000000">
              <w:rPr>
                <w:color w:val="000000"/>
                <w:rtl w:val="0"/>
              </w:rPr>
              <w:t xml:space="preserve"> Fiskars de 5” de punta redonda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Acuarelas Crayola lavables 8 colores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Carpeta de plástico grueso con 2 bolsillos (amarillo)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Crayones Crayola paquete de 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Carpeta de plástico grueso con 2 bolsillos (rojo)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Caja de plástico para lápices, </w:t>
            </w:r>
            <w:r w:rsidDel="00000000" w:rsidR="00000000" w:rsidRPr="00000000">
              <w:rPr>
                <w:color w:val="000000"/>
                <w:rtl w:val="0"/>
              </w:rPr>
              <w:t xml:space="preserve">8½ x 5½ x 2½ 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Carpeta de plástico grueso con 2 bolsillos (verde)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Borrador Pink Bevel (</w:t>
            </w:r>
            <w:r w:rsidDel="00000000" w:rsidR="00000000" w:rsidRPr="00000000">
              <w:rPr>
                <w:rtl w:val="0"/>
              </w:rPr>
              <w:t xml:space="preserve">Paper mate Pink pearl)</w:t>
            </w:r>
            <w:r w:rsidDel="00000000" w:rsidR="00000000" w:rsidRPr="00000000">
              <w:rPr>
                <w:color w:val="000000"/>
                <w:rtl w:val="0"/>
              </w:rPr>
              <w:t xml:space="preserve">, (1 para arte)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Barra de </w:t>
            </w:r>
            <w:r w:rsidDel="00000000" w:rsidR="00000000" w:rsidRPr="00000000">
              <w:rPr>
                <w:rtl w:val="0"/>
              </w:rPr>
              <w:t xml:space="preserve">pegamento</w:t>
            </w:r>
            <w:r w:rsidDel="00000000" w:rsidR="00000000" w:rsidRPr="00000000">
              <w:rPr>
                <w:color w:val="000000"/>
                <w:rtl w:val="0"/>
              </w:rPr>
              <w:t xml:space="preserve"> Elmer, </w:t>
            </w:r>
            <w:r w:rsidDel="00000000" w:rsidR="00000000" w:rsidRPr="00000000">
              <w:rPr>
                <w:rtl w:val="0"/>
              </w:rPr>
              <w:t xml:space="preserve">púrpura</w:t>
            </w:r>
            <w:r w:rsidDel="00000000" w:rsidR="00000000" w:rsidRPr="00000000">
              <w:rPr>
                <w:color w:val="000000"/>
                <w:rtl w:val="0"/>
              </w:rPr>
              <w:t xml:space="preserve">, multi-uso, 77oz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12 Lápices de colores crayola de 7”, tajados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Lápices #2, Ticonderoga tajados con puntas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360" w:lineRule="auto"/>
              <w:ind w:left="0" w:hanging="2"/>
              <w:rPr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1d35"/>
                <w:highlight w:val="white"/>
                <w:rtl w:val="0"/>
              </w:rPr>
              <w:t xml:space="preserve">Bolígrafo Flair negro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Marcadores negros de marc</w:t>
            </w:r>
            <w:r w:rsidDel="00000000" w:rsidR="00000000" w:rsidRPr="00000000">
              <w:rPr>
                <w:rtl w:val="0"/>
              </w:rPr>
              <w:t xml:space="preserve">a </w:t>
            </w:r>
            <w:r w:rsidDel="00000000" w:rsidR="00000000" w:rsidRPr="00000000">
              <w:rPr>
                <w:b w:val="1"/>
                <w:rtl w:val="0"/>
              </w:rPr>
              <w:t xml:space="preserve">Expo</w:t>
            </w:r>
            <w:r w:rsidDel="00000000" w:rsidR="00000000" w:rsidRPr="00000000">
              <w:rPr>
                <w:color w:val="000000"/>
                <w:rtl w:val="0"/>
              </w:rPr>
              <w:t xml:space="preserve">, de bajo olor, punta fina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Borrador para marcadores para tablero de 2x2  </w:t>
            </w:r>
            <w:r w:rsidDel="00000000" w:rsidR="00000000" w:rsidRPr="00000000">
              <w:rPr>
                <w:color w:val="000000"/>
                <w:rtl w:val="0"/>
              </w:rPr>
              <w:t xml:space="preserve">                            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NOTA: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Los siguientes materiales son obligatorios y se pueden comprar con el kit o por separado: 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Una camiseta para arte (puede ser grande y vieja) en una bolsa de plástico etiquetada.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Un moral escolar sin ruedas que el estudiante pueda abrir y cerrar de manera independiente.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Auriculares que tapen las orejas, con conector Jack de 1⁄4” en una bolsa de plástico etiquetada.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Este paquete de útiles se puede comprar en la siguiente dirección web, y será llevado directamente al salón de clases antes del primer día de clases.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c0000"/>
          <w:sz w:val="24"/>
          <w:szCs w:val="24"/>
          <w:rtl w:val="0"/>
        </w:rPr>
        <w:t xml:space="preserve">El ultimo dia para ordenar los útiles es Junio 15!</w:t>
      </w:r>
      <w:r w:rsidDel="00000000" w:rsidR="00000000" w:rsidRPr="00000000">
        <w:rPr>
          <w:sz w:val="20"/>
          <w:szCs w:val="20"/>
          <w:rtl w:val="0"/>
        </w:rPr>
        <w:tab/>
        <w:t xml:space="preserve"> 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EPI: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https://www.educationalproducts.com/ShopPacks/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no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School ID STE053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963418" cy="967836"/>
            <wp:effectExtent b="0" l="0" r="0" t="0"/>
            <wp:docPr descr="A qr code with a few squares&#10;&#10;Description automatically generated" id="1627402005" name="image2.jpg"/>
            <a:graphic>
              <a:graphicData uri="http://schemas.openxmlformats.org/drawingml/2006/picture">
                <pic:pic>
                  <pic:nvPicPr>
                    <pic:cNvPr descr="A qr code with a few squares&#10;&#10;Description automatically generated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418" cy="9678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1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character" w:styleId="Heading1Char" w:customStyle="1">
    <w:name w:val="Heading 1 Char"/>
    <w:rPr>
      <w:rFonts w:ascii="Calibri" w:cs="Times New Roman" w:eastAsia="Times New Roman" w:hAnsi="Calibri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Heading2Char" w:customStyle="1">
    <w:name w:val="Heading 2 Char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Calibri" w:cs="Times New Roman" w:eastAsia="Times New Roman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eading4Char" w:customStyle="1">
    <w:name w:val="Heading 4 Char"/>
    <w:rPr>
      <w:rFonts w:ascii="Cambria" w:cs="Times New Roman" w:eastAsia="Times New Roman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eading5Char" w:customStyle="1">
    <w:name w:val="Heading 5 Char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eading6Char" w:customStyle="1">
    <w:name w:val="Heading 6 Char"/>
    <w:rPr>
      <w:rFonts w:ascii="Cambria" w:cs="Times New Roman" w:eastAsia="Times New Roman" w:hAnsi="Cambri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itleChar" w:customStyle="1">
    <w:name w:val="Title Char"/>
    <w:rPr>
      <w:rFonts w:ascii="Calibri" w:cs="Times New Roman" w:eastAsia="Times New Roman" w:hAnsi="Calibri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  <w:ind w:left="0" w:firstLine="0"/>
    </w:pPr>
    <w:rPr>
      <w:color w:val="666666"/>
      <w:sz w:val="30"/>
      <w:szCs w:val="30"/>
    </w:rPr>
  </w:style>
  <w:style w:type="character" w:styleId="SubtitleChar" w:customStyle="1">
    <w:name w:val="Subtitle Char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Style" w:customStyle="1">
    <w:name w:val="Style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Style1" w:customStyle="1">
    <w:name w:val="Style1"/>
    <w:basedOn w:val="Table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39"/>
    <w:rsid w:val="00EA3CB4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A3CB4"/>
    <w:pPr>
      <w:ind w:left="720"/>
      <w:contextualSpacing w:val="1"/>
    </w:p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 w:val="1"/>
    <w:rsid w:val="00BD72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3934FC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  <w:ind w:left="0" w:firstLine="0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educationalproducts.com/ShopPacks/" TargetMode="Externa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educationalproducts.com/ShopPack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kbUA2QAf6kUMsUgK2s8G0Kt25g==">CgMxLjAyDmguZTQwam9sZGZvcGw4OAByITFZbHFWN2hsR1M3UjVUeTlaeHhkdFBNQ3ZXYW1vQ0lZUQ==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2024-01-17T00:28:00Z</dcterms:created>
  <dc:creator>James</dc:creator>
</cp:coreProperties>
</file>